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Default="006470DB" w:rsidP="00883B9A">
      <w:pPr>
        <w:rPr>
          <w:rFonts w:ascii="Arial" w:hAnsi="Arial" w:cs="Arial"/>
          <w:color w:val="000000"/>
          <w:sz w:val="14"/>
        </w:rPr>
      </w:pPr>
      <w:r w:rsidRPr="006470DB">
        <w:rPr>
          <w:rFonts w:ascii="Arial" w:hAnsi="Arial" w:cs="Arial"/>
          <w:color w:val="000000"/>
          <w:sz w:val="14"/>
        </w:rPr>
        <w:t>13402605</w:t>
      </w:r>
      <w:r>
        <w:rPr>
          <w:rFonts w:ascii="Arial" w:hAnsi="Arial" w:cs="Arial"/>
          <w:color w:val="000000"/>
          <w:sz w:val="14"/>
        </w:rPr>
        <w:t xml:space="preserve">     </w:t>
      </w:r>
      <w:r w:rsidR="00883B9A" w:rsidRPr="00883B9A">
        <w:rPr>
          <w:rFonts w:ascii="Arial" w:hAnsi="Arial" w:cs="Arial"/>
          <w:color w:val="000000"/>
          <w:sz w:val="14"/>
        </w:rPr>
        <w:t xml:space="preserve"> </w:t>
      </w:r>
      <w:r>
        <w:rPr>
          <w:rFonts w:ascii="Arial" w:hAnsi="Arial" w:cs="Arial"/>
          <w:color w:val="000000"/>
          <w:sz w:val="14"/>
        </w:rPr>
        <w:t xml:space="preserve">        </w:t>
      </w:r>
      <w:r w:rsidR="00883B9A" w:rsidRPr="00883B9A">
        <w:rPr>
          <w:rFonts w:ascii="Arial" w:hAnsi="Arial" w:cs="Arial"/>
          <w:color w:val="000000"/>
          <w:sz w:val="14"/>
        </w:rPr>
        <w:t>07/21</w:t>
      </w:r>
    </w:p>
    <w:p w:rsidR="00883B9A" w:rsidRDefault="00883B9A" w:rsidP="00883B9A">
      <w:pPr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883B9A">
        <w:rPr>
          <w:rFonts w:ascii="Arial" w:hAnsi="Arial" w:cs="Arial"/>
          <w:color w:val="000000"/>
          <w:sz w:val="14"/>
        </w:rPr>
        <w:t>lbs</w:t>
      </w:r>
      <w:proofErr w:type="spellEnd"/>
      <w:r w:rsidRPr="00883B9A">
        <w:rPr>
          <w:rFonts w:ascii="Arial" w:hAnsi="Arial" w:cs="Arial"/>
          <w:color w:val="000000"/>
          <w:sz w:val="14"/>
        </w:rPr>
        <w:t xml:space="preserve"> (22.68 KG) NET WEIGHT</w:t>
      </w:r>
      <w:bookmarkStart w:id="0" w:name="_GoBack"/>
      <w:bookmarkEnd w:id="0"/>
    </w:p>
    <w:p w:rsidR="00883B9A" w:rsidRDefault="00883B9A" w:rsidP="00883B9A">
      <w:pPr>
        <w:rPr>
          <w:rFonts w:ascii="Arial" w:hAnsi="Arial" w:cs="Arial"/>
          <w:b/>
          <w:color w:val="000000"/>
          <w:sz w:val="24"/>
        </w:rPr>
      </w:pPr>
      <w:r w:rsidRPr="00883B9A">
        <w:rPr>
          <w:rFonts w:ascii="Arial" w:hAnsi="Arial" w:cs="Arial"/>
          <w:b/>
          <w:color w:val="000000"/>
          <w:sz w:val="24"/>
        </w:rPr>
        <w:t xml:space="preserve">NO. </w:t>
      </w:r>
      <w:r w:rsidR="006470DB" w:rsidRPr="006470DB">
        <w:rPr>
          <w:rFonts w:ascii="Arial" w:hAnsi="Arial" w:cs="Arial"/>
          <w:b/>
          <w:color w:val="000000"/>
          <w:sz w:val="24"/>
        </w:rPr>
        <w:t>13402605</w:t>
      </w:r>
    </w:p>
    <w:p w:rsidR="00883B9A" w:rsidRDefault="00883B9A" w:rsidP="00883B9A">
      <w:pPr>
        <w:rPr>
          <w:rFonts w:ascii="Arial" w:hAnsi="Arial" w:cs="Arial"/>
          <w:b/>
          <w:color w:val="000000"/>
          <w:sz w:val="24"/>
        </w:rPr>
      </w:pPr>
      <w:r w:rsidRPr="00883B9A">
        <w:rPr>
          <w:rFonts w:ascii="Arial" w:hAnsi="Arial" w:cs="Arial"/>
          <w:b/>
          <w:color w:val="000000"/>
          <w:sz w:val="24"/>
        </w:rPr>
        <w:t>RANCHER PRO 32</w:t>
      </w:r>
    </w:p>
    <w:p w:rsidR="00883B9A" w:rsidRDefault="00883B9A" w:rsidP="00883B9A">
      <w:pPr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FOR BEEF CATTLE ON PASTURE.</w:t>
      </w:r>
    </w:p>
    <w:p w:rsidR="00883B9A" w:rsidRDefault="00883B9A" w:rsidP="00883B9A">
      <w:pPr>
        <w:rPr>
          <w:rFonts w:ascii="Arial" w:hAnsi="Arial" w:cs="Arial"/>
          <w:color w:val="000000"/>
          <w:sz w:val="14"/>
        </w:rPr>
      </w:pPr>
    </w:p>
    <w:p w:rsidR="00883B9A" w:rsidRDefault="00883B9A" w:rsidP="00883B9A">
      <w:pPr>
        <w:rPr>
          <w:rFonts w:ascii="Arial" w:hAnsi="Arial" w:cs="Arial"/>
          <w:b/>
          <w:color w:val="000000"/>
          <w:sz w:val="20"/>
        </w:rPr>
      </w:pPr>
      <w:r w:rsidRPr="00883B9A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008"/>
        <w:gridCol w:w="711"/>
        <w:gridCol w:w="651"/>
      </w:tblGrid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Protein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32.0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Fat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1.9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Fiber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11.0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0.6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1.1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0.9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1.5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883B9A" w:rsidRPr="00883B9A" w:rsidTr="00883B9A">
        <w:trPr>
          <w:jc w:val="center"/>
        </w:trPr>
        <w:tc>
          <w:tcPr>
            <w:tcW w:w="119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Vitamin A </w:t>
            </w:r>
          </w:p>
        </w:tc>
        <w:tc>
          <w:tcPr>
            <w:tcW w:w="1008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:rsidR="00883B9A" w:rsidRPr="00883B9A" w:rsidRDefault="00883B9A" w:rsidP="00883B9A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19,000</w:t>
            </w:r>
          </w:p>
        </w:tc>
        <w:tc>
          <w:tcPr>
            <w:tcW w:w="651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883B9A">
              <w:rPr>
                <w:rFonts w:ascii="Arial" w:hAnsi="Arial" w:cs="Arial"/>
                <w:color w:val="000000"/>
                <w:sz w:val="14"/>
              </w:rPr>
              <w:t>IU/LB</w:t>
            </w:r>
          </w:p>
        </w:tc>
      </w:tr>
    </w:tbl>
    <w:p w:rsidR="00883B9A" w:rsidRDefault="00883B9A" w:rsidP="00883B9A">
      <w:pPr>
        <w:rPr>
          <w:rFonts w:ascii="Arial" w:hAnsi="Arial" w:cs="Arial"/>
          <w:color w:val="000000"/>
          <w:sz w:val="14"/>
        </w:rPr>
      </w:pPr>
    </w:p>
    <w:p w:rsidR="00883B9A" w:rsidRDefault="00883B9A" w:rsidP="00883B9A">
      <w:pPr>
        <w:rPr>
          <w:rFonts w:ascii="Arial" w:hAnsi="Arial" w:cs="Arial"/>
          <w:b/>
          <w:color w:val="000000"/>
          <w:sz w:val="20"/>
        </w:rPr>
      </w:pPr>
      <w:r w:rsidRPr="00883B9A">
        <w:rPr>
          <w:rFonts w:ascii="Arial" w:hAnsi="Arial" w:cs="Arial"/>
          <w:b/>
          <w:color w:val="000000"/>
          <w:sz w:val="20"/>
        </w:rPr>
        <w:t>Ingredients</w:t>
      </w: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 xml:space="preserve">PLANT PROTEIN PRODUCTS, PROCESSED GRAIN BY-PRODUCTS, MOLASSES PRODUCTS, CALCIUM CARBONATE, VITAMIN A SUPPLEMENT, MANGANESE SULFATE, MANGANESE HYDROXYCHLORIDE, </w:t>
      </w:r>
      <w:r w:rsidR="006470DB" w:rsidRPr="00883B9A">
        <w:rPr>
          <w:rFonts w:ascii="Arial" w:hAnsi="Arial" w:cs="Arial"/>
          <w:color w:val="000000"/>
          <w:sz w:val="14"/>
        </w:rPr>
        <w:t>ZINC HYDROXYCHLORIDE</w:t>
      </w:r>
      <w:r w:rsidRPr="00883B9A">
        <w:rPr>
          <w:rFonts w:ascii="Arial" w:hAnsi="Arial" w:cs="Arial"/>
          <w:color w:val="000000"/>
          <w:sz w:val="14"/>
        </w:rPr>
        <w:t>, ZINC SULFATE, FERROUS CARBONATE, COPPER HYDROXYCHLORIDE, COPPER SULFATE, ETHYLENEDIAMINE DIHYDRIODIDE, COBALT SULFATE, SODIUM SELENITE AND DIACON-D.</w:t>
      </w: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</w:p>
    <w:p w:rsidR="00883B9A" w:rsidRDefault="00883B9A" w:rsidP="00883B9A">
      <w:pPr>
        <w:rPr>
          <w:rFonts w:ascii="Arial" w:hAnsi="Arial" w:cs="Arial"/>
          <w:b/>
          <w:color w:val="000000"/>
          <w:sz w:val="20"/>
        </w:rPr>
      </w:pPr>
      <w:r w:rsidRPr="00883B9A">
        <w:rPr>
          <w:rFonts w:ascii="Arial" w:hAnsi="Arial" w:cs="Arial"/>
          <w:b/>
          <w:color w:val="000000"/>
          <w:sz w:val="20"/>
        </w:rPr>
        <w:t>Feeding Directions</w:t>
      </w: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Feed 2 to 6 pounds per head per day to range cattle depending on age, stage of production cycle, sex and available forage. Always provide plenty of clean fresh water for drinking.</w:t>
      </w: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Keep feed fresh in cool, dry storage. DO NOT use feed that is old, molded or insect contaminated.</w:t>
      </w: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CAUTION: THIS FEED CONTAINS ADDED COPPER. DO NOT FEED TO SHEEP OR OTHER RELATED SPECIES.</w:t>
      </w:r>
    </w:p>
    <w:p w:rsidR="00883B9A" w:rsidRDefault="00883B9A" w:rsidP="00883B9A">
      <w:pPr>
        <w:jc w:val="left"/>
        <w:rPr>
          <w:rFonts w:ascii="Arial" w:hAnsi="Arial" w:cs="Arial"/>
          <w:color w:val="000000"/>
          <w:sz w:val="14"/>
        </w:rPr>
      </w:pPr>
    </w:p>
    <w:p w:rsidR="00883B9A" w:rsidRDefault="00883B9A" w:rsidP="00883B9A">
      <w:pPr>
        <w:jc w:val="righ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 xml:space="preserve">Manufactured </w:t>
      </w:r>
      <w:proofErr w:type="gramStart"/>
      <w:r w:rsidRPr="00883B9A">
        <w:rPr>
          <w:rFonts w:ascii="Arial" w:hAnsi="Arial" w:cs="Arial"/>
          <w:color w:val="000000"/>
          <w:sz w:val="14"/>
        </w:rPr>
        <w:t>By</w:t>
      </w:r>
      <w:proofErr w:type="gramEnd"/>
      <w:r w:rsidRPr="00883B9A">
        <w:rPr>
          <w:rFonts w:ascii="Arial" w:hAnsi="Arial" w:cs="Arial"/>
          <w:color w:val="000000"/>
          <w:sz w:val="14"/>
        </w:rPr>
        <w:t>:</w:t>
      </w:r>
    </w:p>
    <w:p w:rsidR="00883B9A" w:rsidRDefault="00883B9A" w:rsidP="00883B9A">
      <w:pPr>
        <w:jc w:val="righ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Hi-Pro Feeds LLC</w:t>
      </w:r>
    </w:p>
    <w:p w:rsidR="00883B9A" w:rsidRDefault="00883B9A" w:rsidP="00883B9A">
      <w:pPr>
        <w:jc w:val="righ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Home Office</w:t>
      </w:r>
    </w:p>
    <w:p w:rsidR="00883B9A" w:rsidRDefault="00883B9A" w:rsidP="00883B9A">
      <w:pPr>
        <w:jc w:val="righ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P.O. Box 519</w:t>
      </w:r>
    </w:p>
    <w:p w:rsidR="00883B9A" w:rsidRDefault="00883B9A" w:rsidP="00883B9A">
      <w:pPr>
        <w:jc w:val="right"/>
        <w:rPr>
          <w:rFonts w:ascii="Arial" w:hAnsi="Arial" w:cs="Arial"/>
          <w:color w:val="000000"/>
          <w:sz w:val="14"/>
        </w:rPr>
      </w:pPr>
      <w:r w:rsidRPr="00883B9A">
        <w:rPr>
          <w:rFonts w:ascii="Arial" w:hAnsi="Arial" w:cs="Arial"/>
          <w:color w:val="000000"/>
          <w:sz w:val="14"/>
        </w:rPr>
        <w:t>Friona, Texas 79035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883B9A" w:rsidRPr="00883B9A" w:rsidTr="00883B9A">
        <w:tc>
          <w:tcPr>
            <w:tcW w:w="1704" w:type="dxa"/>
            <w:shd w:val="clear" w:color="auto" w:fill="auto"/>
          </w:tcPr>
          <w:p w:rsidR="00883B9A" w:rsidRPr="00883B9A" w:rsidRDefault="00883B9A" w:rsidP="00883B9A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883B9A" w:rsidRPr="00883B9A" w:rsidRDefault="00883B9A" w:rsidP="00581F4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:rsidR="00883B9A" w:rsidRPr="00883B9A" w:rsidRDefault="00883B9A" w:rsidP="00581F4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:rsidR="00883B9A" w:rsidRPr="00883B9A" w:rsidRDefault="00883B9A" w:rsidP="00883B9A">
      <w:pPr>
        <w:jc w:val="right"/>
        <w:rPr>
          <w:rFonts w:ascii="Arial" w:hAnsi="Arial" w:cs="Arial"/>
          <w:color w:val="000000"/>
          <w:sz w:val="14"/>
        </w:rPr>
      </w:pPr>
    </w:p>
    <w:sectPr w:rsidR="00883B9A" w:rsidRPr="00883B9A" w:rsidSect="00883B9A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A"/>
    <w:rsid w:val="000D4C45"/>
    <w:rsid w:val="00143B35"/>
    <w:rsid w:val="005B2B97"/>
    <w:rsid w:val="006470DB"/>
    <w:rsid w:val="00883B9A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0166"/>
  <w15:chartTrackingRefBased/>
  <w15:docId w15:val="{D3A070A3-EE38-4775-B102-EF574C1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WS3022\Brill%20Formulation%20Merge%20PROD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606B-1ED7-4757-9CD4-0BEDC8A0D3B8}"/>
</file>

<file path=customXml/itemProps2.xml><?xml version="1.0" encoding="utf-8"?>
<ds:datastoreItem xmlns:ds="http://schemas.openxmlformats.org/officeDocument/2006/customXml" ds:itemID="{2896B77A-3910-43F5-AAF2-A64456FFA42C}"/>
</file>

<file path=customXml/itemProps3.xml><?xml version="1.0" encoding="utf-8"?>
<ds:datastoreItem xmlns:ds="http://schemas.openxmlformats.org/officeDocument/2006/customXml" ds:itemID="{85D8179C-DDDB-476F-807D-14E0361E9772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Caitlyn Cagle</cp:lastModifiedBy>
  <cp:revision>2</cp:revision>
  <dcterms:created xsi:type="dcterms:W3CDTF">2021-10-22T19:29:00Z</dcterms:created>
  <dcterms:modified xsi:type="dcterms:W3CDTF">2021-10-22T19:29:00Z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