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6B52" w14:textId="00D3CAFC" w:rsidR="00FE3FEA" w:rsidRDefault="00DC4C28" w:rsidP="00DC4C28">
      <w:pPr>
        <w:rPr>
          <w:rFonts w:ascii="Arial" w:hAnsi="Arial" w:cs="Arial"/>
          <w:b/>
          <w:color w:val="000000"/>
          <w:sz w:val="24"/>
        </w:rPr>
      </w:pPr>
      <w:r w:rsidRPr="00DC4C28">
        <w:rPr>
          <w:rFonts w:ascii="Arial" w:hAnsi="Arial" w:cs="Arial"/>
          <w:b/>
          <w:color w:val="000000"/>
          <w:sz w:val="24"/>
        </w:rPr>
        <w:t xml:space="preserve">NO. </w:t>
      </w:r>
      <w:r w:rsidR="007E6A05">
        <w:rPr>
          <w:rFonts w:ascii="Arial" w:hAnsi="Arial" w:cs="Arial"/>
          <w:b/>
          <w:color w:val="000000"/>
          <w:sz w:val="24"/>
        </w:rPr>
        <w:t>13401855</w:t>
      </w:r>
    </w:p>
    <w:p w14:paraId="2684DD64" w14:textId="77777777" w:rsidR="00DC4C28" w:rsidRDefault="00DC4C28" w:rsidP="00DC4C28">
      <w:pPr>
        <w:rPr>
          <w:rFonts w:ascii="Arial" w:hAnsi="Arial" w:cs="Arial"/>
          <w:b/>
          <w:color w:val="000000"/>
          <w:sz w:val="24"/>
        </w:rPr>
      </w:pPr>
      <w:r w:rsidRPr="00DC4C28">
        <w:rPr>
          <w:rFonts w:ascii="Arial" w:hAnsi="Arial" w:cs="Arial"/>
          <w:b/>
          <w:color w:val="000000"/>
          <w:sz w:val="24"/>
        </w:rPr>
        <w:t>VIT-A-WAY SHEEP &amp; GOAT MINERAL</w:t>
      </w:r>
    </w:p>
    <w:p w14:paraId="522E0C6F" w14:textId="77777777" w:rsidR="00DC4C28" w:rsidRDefault="00DC4C28" w:rsidP="00DC4C28">
      <w:pPr>
        <w:rPr>
          <w:rFonts w:ascii="Arial" w:hAnsi="Arial" w:cs="Arial"/>
          <w:color w:val="000000"/>
          <w:sz w:val="14"/>
        </w:rPr>
      </w:pPr>
      <w:r w:rsidRPr="00DC4C28">
        <w:rPr>
          <w:rFonts w:ascii="Arial" w:hAnsi="Arial" w:cs="Arial"/>
          <w:color w:val="000000"/>
          <w:sz w:val="14"/>
        </w:rPr>
        <w:t xml:space="preserve">FOR </w:t>
      </w:r>
      <w:r>
        <w:rPr>
          <w:rFonts w:ascii="Arial" w:hAnsi="Arial" w:cs="Arial"/>
          <w:color w:val="000000"/>
          <w:sz w:val="14"/>
        </w:rPr>
        <w:t>SHEEP AND GOATS</w:t>
      </w:r>
    </w:p>
    <w:p w14:paraId="4B9FE6A0" w14:textId="77777777" w:rsidR="00DC4C28" w:rsidRDefault="00DC4C28" w:rsidP="00DC4C28">
      <w:pPr>
        <w:rPr>
          <w:rFonts w:ascii="Arial" w:hAnsi="Arial" w:cs="Arial"/>
          <w:color w:val="000000"/>
          <w:sz w:val="14"/>
        </w:rPr>
      </w:pPr>
    </w:p>
    <w:p w14:paraId="505F5BF8" w14:textId="77777777" w:rsidR="00DC4C28" w:rsidRDefault="00DC4C28" w:rsidP="00DC4C28">
      <w:pPr>
        <w:rPr>
          <w:rFonts w:ascii="Arial" w:hAnsi="Arial" w:cs="Arial"/>
          <w:b/>
          <w:color w:val="000000"/>
          <w:sz w:val="20"/>
        </w:rPr>
      </w:pPr>
      <w:r w:rsidRPr="00DC4C28">
        <w:rPr>
          <w:rFonts w:ascii="Arial" w:hAnsi="Arial" w:cs="Arial"/>
          <w:b/>
          <w:color w:val="000000"/>
          <w:sz w:val="20"/>
        </w:rPr>
        <w:t>Guaranteed Analysis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1"/>
        <w:gridCol w:w="1008"/>
        <w:gridCol w:w="711"/>
        <w:gridCol w:w="651"/>
      </w:tblGrid>
      <w:tr w:rsidR="00DC4C28" w:rsidRPr="00DC4C28" w14:paraId="6CCE8C0C" w14:textId="77777777" w:rsidTr="00DC4C28">
        <w:trPr>
          <w:jc w:val="center"/>
        </w:trPr>
        <w:tc>
          <w:tcPr>
            <w:tcW w:w="1071" w:type="dxa"/>
            <w:shd w:val="clear" w:color="auto" w:fill="auto"/>
          </w:tcPr>
          <w:p w14:paraId="75581CBF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5053BB8E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11" w:type="dxa"/>
            <w:shd w:val="clear" w:color="auto" w:fill="auto"/>
          </w:tcPr>
          <w:p w14:paraId="374F0D47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14.4</w:t>
            </w:r>
          </w:p>
        </w:tc>
        <w:tc>
          <w:tcPr>
            <w:tcW w:w="651" w:type="dxa"/>
            <w:shd w:val="clear" w:color="auto" w:fill="auto"/>
          </w:tcPr>
          <w:p w14:paraId="6EBD3CB3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DC4C28" w:rsidRPr="00DC4C28" w14:paraId="2E5EB1E4" w14:textId="77777777" w:rsidTr="00DC4C28">
        <w:trPr>
          <w:jc w:val="center"/>
        </w:trPr>
        <w:tc>
          <w:tcPr>
            <w:tcW w:w="1071" w:type="dxa"/>
            <w:shd w:val="clear" w:color="auto" w:fill="auto"/>
          </w:tcPr>
          <w:p w14:paraId="4ADF8D4A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7D3C1D21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11" w:type="dxa"/>
            <w:shd w:val="clear" w:color="auto" w:fill="auto"/>
          </w:tcPr>
          <w:p w14:paraId="0636859C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17.3</w:t>
            </w:r>
          </w:p>
        </w:tc>
        <w:tc>
          <w:tcPr>
            <w:tcW w:w="651" w:type="dxa"/>
            <w:shd w:val="clear" w:color="auto" w:fill="auto"/>
          </w:tcPr>
          <w:p w14:paraId="74B066A5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DC4C28" w:rsidRPr="00DC4C28" w14:paraId="664CF314" w14:textId="77777777" w:rsidTr="00DC4C28">
        <w:trPr>
          <w:jc w:val="center"/>
        </w:trPr>
        <w:tc>
          <w:tcPr>
            <w:tcW w:w="1071" w:type="dxa"/>
            <w:shd w:val="clear" w:color="auto" w:fill="auto"/>
          </w:tcPr>
          <w:p w14:paraId="01DB4BAD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Phosphorus </w:t>
            </w:r>
          </w:p>
        </w:tc>
        <w:tc>
          <w:tcPr>
            <w:tcW w:w="1008" w:type="dxa"/>
            <w:shd w:val="clear" w:color="auto" w:fill="auto"/>
          </w:tcPr>
          <w:p w14:paraId="54F2E923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11" w:type="dxa"/>
            <w:shd w:val="clear" w:color="auto" w:fill="auto"/>
          </w:tcPr>
          <w:p w14:paraId="05E6D3E4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8.0</w:t>
            </w:r>
          </w:p>
        </w:tc>
        <w:tc>
          <w:tcPr>
            <w:tcW w:w="651" w:type="dxa"/>
            <w:shd w:val="clear" w:color="auto" w:fill="auto"/>
          </w:tcPr>
          <w:p w14:paraId="035B72BA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DC4C28" w:rsidRPr="00DC4C28" w14:paraId="097E4690" w14:textId="77777777" w:rsidTr="00DC4C28">
        <w:trPr>
          <w:jc w:val="center"/>
        </w:trPr>
        <w:tc>
          <w:tcPr>
            <w:tcW w:w="1071" w:type="dxa"/>
            <w:shd w:val="clear" w:color="auto" w:fill="auto"/>
          </w:tcPr>
          <w:p w14:paraId="3116383C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3C7813D7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11" w:type="dxa"/>
            <w:shd w:val="clear" w:color="auto" w:fill="auto"/>
          </w:tcPr>
          <w:p w14:paraId="659DE1DD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22.5</w:t>
            </w:r>
          </w:p>
        </w:tc>
        <w:tc>
          <w:tcPr>
            <w:tcW w:w="651" w:type="dxa"/>
            <w:shd w:val="clear" w:color="auto" w:fill="auto"/>
          </w:tcPr>
          <w:p w14:paraId="74EED56A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DC4C28" w:rsidRPr="00DC4C28" w14:paraId="627FF241" w14:textId="77777777" w:rsidTr="00DC4C28">
        <w:trPr>
          <w:jc w:val="center"/>
        </w:trPr>
        <w:tc>
          <w:tcPr>
            <w:tcW w:w="1071" w:type="dxa"/>
            <w:shd w:val="clear" w:color="auto" w:fill="auto"/>
          </w:tcPr>
          <w:p w14:paraId="4C65A9F3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7335AC7C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11" w:type="dxa"/>
            <w:shd w:val="clear" w:color="auto" w:fill="auto"/>
          </w:tcPr>
          <w:p w14:paraId="6D270FC0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27.0</w:t>
            </w:r>
          </w:p>
        </w:tc>
        <w:tc>
          <w:tcPr>
            <w:tcW w:w="651" w:type="dxa"/>
            <w:shd w:val="clear" w:color="auto" w:fill="auto"/>
          </w:tcPr>
          <w:p w14:paraId="0E941896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DC4C28" w:rsidRPr="00DC4C28" w14:paraId="22B8D855" w14:textId="77777777" w:rsidTr="00DC4C28">
        <w:trPr>
          <w:jc w:val="center"/>
        </w:trPr>
        <w:tc>
          <w:tcPr>
            <w:tcW w:w="1071" w:type="dxa"/>
            <w:shd w:val="clear" w:color="auto" w:fill="auto"/>
          </w:tcPr>
          <w:p w14:paraId="617D978E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Copper </w:t>
            </w:r>
          </w:p>
        </w:tc>
        <w:tc>
          <w:tcPr>
            <w:tcW w:w="1008" w:type="dxa"/>
            <w:shd w:val="clear" w:color="auto" w:fill="auto"/>
          </w:tcPr>
          <w:p w14:paraId="2A2C0AAA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11" w:type="dxa"/>
            <w:shd w:val="clear" w:color="auto" w:fill="auto"/>
          </w:tcPr>
          <w:p w14:paraId="76A1DAB2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2.0</w:t>
            </w:r>
          </w:p>
        </w:tc>
        <w:tc>
          <w:tcPr>
            <w:tcW w:w="651" w:type="dxa"/>
            <w:shd w:val="clear" w:color="auto" w:fill="auto"/>
          </w:tcPr>
          <w:p w14:paraId="3A4FCEAF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ppm</w:t>
            </w:r>
          </w:p>
        </w:tc>
      </w:tr>
      <w:tr w:rsidR="00DC4C28" w:rsidRPr="00DC4C28" w14:paraId="62EE4D78" w14:textId="77777777" w:rsidTr="00DC4C28">
        <w:trPr>
          <w:jc w:val="center"/>
        </w:trPr>
        <w:tc>
          <w:tcPr>
            <w:tcW w:w="1071" w:type="dxa"/>
            <w:shd w:val="clear" w:color="auto" w:fill="auto"/>
          </w:tcPr>
          <w:p w14:paraId="284FF6AB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Selenium </w:t>
            </w:r>
          </w:p>
        </w:tc>
        <w:tc>
          <w:tcPr>
            <w:tcW w:w="1008" w:type="dxa"/>
            <w:shd w:val="clear" w:color="auto" w:fill="auto"/>
          </w:tcPr>
          <w:p w14:paraId="1EB6C408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11" w:type="dxa"/>
            <w:shd w:val="clear" w:color="auto" w:fill="auto"/>
          </w:tcPr>
          <w:p w14:paraId="648B2C70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19.9</w:t>
            </w:r>
          </w:p>
        </w:tc>
        <w:tc>
          <w:tcPr>
            <w:tcW w:w="651" w:type="dxa"/>
            <w:shd w:val="clear" w:color="auto" w:fill="auto"/>
          </w:tcPr>
          <w:p w14:paraId="4A34B41B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ppm</w:t>
            </w:r>
          </w:p>
        </w:tc>
      </w:tr>
      <w:tr w:rsidR="00DC4C28" w:rsidRPr="00DC4C28" w14:paraId="133F5FEA" w14:textId="77777777" w:rsidTr="00DC4C28">
        <w:trPr>
          <w:jc w:val="center"/>
        </w:trPr>
        <w:tc>
          <w:tcPr>
            <w:tcW w:w="1071" w:type="dxa"/>
            <w:shd w:val="clear" w:color="auto" w:fill="auto"/>
          </w:tcPr>
          <w:p w14:paraId="6B1ED061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Vitamin A </w:t>
            </w:r>
          </w:p>
        </w:tc>
        <w:tc>
          <w:tcPr>
            <w:tcW w:w="1008" w:type="dxa"/>
            <w:shd w:val="clear" w:color="auto" w:fill="auto"/>
          </w:tcPr>
          <w:p w14:paraId="182D06A3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11" w:type="dxa"/>
            <w:shd w:val="clear" w:color="auto" w:fill="auto"/>
          </w:tcPr>
          <w:p w14:paraId="12645630" w14:textId="77777777" w:rsidR="00DC4C28" w:rsidRPr="00DC4C28" w:rsidRDefault="00DC4C28" w:rsidP="00DC4C28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99,000</w:t>
            </w:r>
          </w:p>
        </w:tc>
        <w:tc>
          <w:tcPr>
            <w:tcW w:w="651" w:type="dxa"/>
            <w:shd w:val="clear" w:color="auto" w:fill="auto"/>
          </w:tcPr>
          <w:p w14:paraId="2E4B210B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DC4C28">
              <w:rPr>
                <w:rFonts w:ascii="Arial" w:hAnsi="Arial" w:cs="Arial"/>
                <w:color w:val="000000"/>
                <w:sz w:val="14"/>
              </w:rPr>
              <w:t>IU/LB</w:t>
            </w:r>
          </w:p>
        </w:tc>
      </w:tr>
    </w:tbl>
    <w:p w14:paraId="014F6157" w14:textId="77777777" w:rsidR="00DC4C28" w:rsidRDefault="00DC4C28" w:rsidP="00DC4C28">
      <w:pPr>
        <w:rPr>
          <w:rFonts w:ascii="Arial" w:hAnsi="Arial" w:cs="Arial"/>
          <w:color w:val="000000"/>
          <w:sz w:val="14"/>
        </w:rPr>
      </w:pPr>
    </w:p>
    <w:p w14:paraId="5D55E51A" w14:textId="77777777" w:rsidR="00DC4C28" w:rsidRDefault="00DC4C28" w:rsidP="00DC4C28">
      <w:pPr>
        <w:rPr>
          <w:rFonts w:ascii="Arial" w:hAnsi="Arial" w:cs="Arial"/>
          <w:b/>
          <w:color w:val="000000"/>
          <w:sz w:val="20"/>
        </w:rPr>
      </w:pPr>
      <w:r w:rsidRPr="00DC4C28">
        <w:rPr>
          <w:rFonts w:ascii="Arial" w:hAnsi="Arial" w:cs="Arial"/>
          <w:b/>
          <w:color w:val="000000"/>
          <w:sz w:val="20"/>
        </w:rPr>
        <w:t>Ingredients</w:t>
      </w:r>
    </w:p>
    <w:p w14:paraId="4342ED83" w14:textId="77777777" w:rsidR="00DC4C28" w:rsidRDefault="00DC4C28" w:rsidP="00DC4C28">
      <w:pPr>
        <w:jc w:val="left"/>
        <w:rPr>
          <w:rFonts w:ascii="Arial" w:hAnsi="Arial" w:cs="Arial"/>
          <w:color w:val="000000"/>
          <w:sz w:val="14"/>
        </w:rPr>
      </w:pPr>
      <w:r w:rsidRPr="00DC4C28">
        <w:rPr>
          <w:rFonts w:ascii="Arial" w:hAnsi="Arial" w:cs="Arial"/>
          <w:color w:val="000000"/>
          <w:sz w:val="14"/>
        </w:rPr>
        <w:t>DICALCIUM PHOSPHATE, SALT, CALCIUM CARBONATE, MAGNESIUM OXIDE, PROCESSED GRAIN BY-PRODUCTS, MOLASSES PRODUCTS, VEGETABLE OIL, ZINC SULFATE, VITAMIN A SUPPLEMENT, VITAMIN D SUPPLEMENT, VITAMIN E SUPPLEMENT, IRON O</w:t>
      </w:r>
      <w:r>
        <w:rPr>
          <w:rFonts w:ascii="Arial" w:hAnsi="Arial" w:cs="Arial"/>
          <w:color w:val="000000"/>
          <w:sz w:val="14"/>
        </w:rPr>
        <w:t>XIDE, MANGANESE SULFATE, YEAST</w:t>
      </w:r>
      <w:r w:rsidRPr="00DC4C28">
        <w:rPr>
          <w:rFonts w:ascii="Arial" w:hAnsi="Arial" w:cs="Arial"/>
          <w:color w:val="000000"/>
          <w:sz w:val="14"/>
        </w:rPr>
        <w:t>, SODIUM SELENITE, ETHYLENEDIAMINE DIHYDRIODIDE, NATURAL AND ARTIFICIAL FLAVORING AND COBALT CARBONATE.</w:t>
      </w:r>
    </w:p>
    <w:p w14:paraId="799EA270" w14:textId="77777777" w:rsidR="00DC4C28" w:rsidRDefault="00DC4C28" w:rsidP="00DC4C28">
      <w:pPr>
        <w:jc w:val="left"/>
        <w:rPr>
          <w:rFonts w:ascii="Arial" w:hAnsi="Arial" w:cs="Arial"/>
          <w:color w:val="000000"/>
          <w:sz w:val="14"/>
        </w:rPr>
      </w:pPr>
    </w:p>
    <w:p w14:paraId="55CA9973" w14:textId="77777777" w:rsidR="00DC4C28" w:rsidRDefault="00DC4C28" w:rsidP="00DC4C28">
      <w:pPr>
        <w:rPr>
          <w:rFonts w:ascii="Arial" w:hAnsi="Arial" w:cs="Arial"/>
          <w:b/>
          <w:color w:val="000000"/>
          <w:sz w:val="20"/>
        </w:rPr>
      </w:pPr>
      <w:r w:rsidRPr="00DC4C28">
        <w:rPr>
          <w:rFonts w:ascii="Arial" w:hAnsi="Arial" w:cs="Arial"/>
          <w:b/>
          <w:color w:val="000000"/>
          <w:sz w:val="20"/>
        </w:rPr>
        <w:t>Feeding Directions</w:t>
      </w:r>
    </w:p>
    <w:p w14:paraId="586DA6DE" w14:textId="77777777" w:rsidR="00DC4C28" w:rsidRDefault="00DC4C28" w:rsidP="00DC4C28">
      <w:pPr>
        <w:jc w:val="left"/>
        <w:rPr>
          <w:rFonts w:ascii="Arial" w:hAnsi="Arial" w:cs="Arial"/>
          <w:color w:val="000000"/>
          <w:sz w:val="14"/>
        </w:rPr>
      </w:pPr>
      <w:r w:rsidRPr="00DC4C28">
        <w:rPr>
          <w:rFonts w:ascii="Arial" w:hAnsi="Arial" w:cs="Arial"/>
          <w:color w:val="000000"/>
          <w:sz w:val="14"/>
        </w:rPr>
        <w:t>Locate mineral station in loafing area where livestock congregate, near a continuous supply of clean fresh water. Offer free choice as the only source of supplementary minerals for sheep an</w:t>
      </w:r>
      <w:r>
        <w:rPr>
          <w:rFonts w:ascii="Arial" w:hAnsi="Arial" w:cs="Arial"/>
          <w:color w:val="000000"/>
          <w:sz w:val="14"/>
        </w:rPr>
        <w:t>d</w:t>
      </w:r>
      <w:r w:rsidRPr="00DC4C28">
        <w:rPr>
          <w:rFonts w:ascii="Arial" w:hAnsi="Arial" w:cs="Arial"/>
          <w:color w:val="000000"/>
          <w:sz w:val="14"/>
        </w:rPr>
        <w:t xml:space="preserve"> goats. A variation in consumption may be noticeable according to the quality of forage available. Protect from rain</w:t>
      </w:r>
      <w:r>
        <w:rPr>
          <w:rFonts w:ascii="Arial" w:hAnsi="Arial" w:cs="Arial"/>
          <w:color w:val="000000"/>
          <w:sz w:val="14"/>
        </w:rPr>
        <w:t xml:space="preserve">. </w:t>
      </w:r>
      <w:r w:rsidRPr="00DC4C28">
        <w:rPr>
          <w:rFonts w:ascii="Arial" w:hAnsi="Arial" w:cs="Arial"/>
          <w:color w:val="000000"/>
          <w:sz w:val="14"/>
        </w:rPr>
        <w:t>Always provide plenty of clean fresh water for drinking.</w:t>
      </w:r>
    </w:p>
    <w:p w14:paraId="01A7878A" w14:textId="77777777" w:rsidR="00DC4C28" w:rsidRDefault="00DC4C28" w:rsidP="00DC4C28">
      <w:pPr>
        <w:jc w:val="left"/>
        <w:rPr>
          <w:rFonts w:ascii="Arial" w:hAnsi="Arial" w:cs="Arial"/>
          <w:color w:val="000000"/>
          <w:sz w:val="14"/>
        </w:rPr>
      </w:pPr>
    </w:p>
    <w:p w14:paraId="13077A66" w14:textId="77777777" w:rsidR="00DC4C28" w:rsidRDefault="00DC4C28" w:rsidP="00DC4C28">
      <w:pPr>
        <w:rPr>
          <w:rFonts w:ascii="Arial" w:hAnsi="Arial" w:cs="Arial"/>
          <w:color w:val="000000"/>
          <w:sz w:val="14"/>
        </w:rPr>
      </w:pPr>
      <w:r w:rsidRPr="00DC4C28">
        <w:rPr>
          <w:rFonts w:ascii="Arial" w:hAnsi="Arial" w:cs="Arial"/>
          <w:color w:val="000000"/>
          <w:sz w:val="14"/>
        </w:rPr>
        <w:t>Manufactured By:</w:t>
      </w:r>
    </w:p>
    <w:p w14:paraId="20EF568D" w14:textId="77777777" w:rsidR="00DC4C28" w:rsidRDefault="00DC4C28" w:rsidP="00DC4C28">
      <w:pPr>
        <w:rPr>
          <w:rFonts w:ascii="Arial" w:hAnsi="Arial" w:cs="Arial"/>
          <w:color w:val="000000"/>
          <w:sz w:val="14"/>
        </w:rPr>
      </w:pPr>
      <w:r w:rsidRPr="00DC4C28">
        <w:rPr>
          <w:rFonts w:ascii="Arial" w:hAnsi="Arial" w:cs="Arial"/>
          <w:color w:val="000000"/>
          <w:sz w:val="14"/>
        </w:rPr>
        <w:t>Hi-Pro Feeds LLC</w:t>
      </w:r>
    </w:p>
    <w:p w14:paraId="18D826BF" w14:textId="77777777" w:rsidR="00DC4C28" w:rsidRDefault="00DC4C28" w:rsidP="00DC4C28">
      <w:pPr>
        <w:rPr>
          <w:rFonts w:ascii="Arial" w:hAnsi="Arial" w:cs="Arial"/>
          <w:color w:val="000000"/>
          <w:sz w:val="14"/>
        </w:rPr>
      </w:pPr>
      <w:r w:rsidRPr="00DC4C28">
        <w:rPr>
          <w:rFonts w:ascii="Arial" w:hAnsi="Arial" w:cs="Arial"/>
          <w:color w:val="000000"/>
          <w:sz w:val="14"/>
        </w:rPr>
        <w:t>Home Office</w:t>
      </w:r>
    </w:p>
    <w:p w14:paraId="37531C1B" w14:textId="77777777" w:rsidR="00DC4C28" w:rsidRDefault="00DC4C28" w:rsidP="00DC4C28">
      <w:pPr>
        <w:rPr>
          <w:rFonts w:ascii="Arial" w:hAnsi="Arial" w:cs="Arial"/>
          <w:color w:val="000000"/>
          <w:sz w:val="14"/>
        </w:rPr>
      </w:pPr>
      <w:r w:rsidRPr="00DC4C28">
        <w:rPr>
          <w:rFonts w:ascii="Arial" w:hAnsi="Arial" w:cs="Arial"/>
          <w:color w:val="000000"/>
          <w:sz w:val="14"/>
        </w:rPr>
        <w:t>P.O. Box 519</w:t>
      </w:r>
    </w:p>
    <w:p w14:paraId="0A6A082C" w14:textId="77777777" w:rsidR="00DC4C28" w:rsidRDefault="00DC4C28" w:rsidP="00DC4C28">
      <w:pPr>
        <w:rPr>
          <w:rFonts w:ascii="Arial" w:hAnsi="Arial" w:cs="Arial"/>
          <w:color w:val="000000"/>
          <w:sz w:val="14"/>
        </w:rPr>
      </w:pPr>
      <w:r w:rsidRPr="00DC4C28">
        <w:rPr>
          <w:rFonts w:ascii="Arial" w:hAnsi="Arial" w:cs="Arial"/>
          <w:color w:val="000000"/>
          <w:sz w:val="14"/>
        </w:rPr>
        <w:t>Friona, Texas 79035</w:t>
      </w:r>
    </w:p>
    <w:p w14:paraId="20C83F60" w14:textId="77777777" w:rsidR="00DC4C28" w:rsidRDefault="00DC4C28" w:rsidP="00DC4C28">
      <w:pPr>
        <w:rPr>
          <w:rFonts w:ascii="Arial" w:hAnsi="Arial" w:cs="Arial"/>
          <w:color w:val="000000"/>
          <w:sz w:val="14"/>
        </w:rPr>
      </w:pPr>
      <w:r w:rsidRPr="00DC4C28">
        <w:rPr>
          <w:rFonts w:ascii="Arial" w:hAnsi="Arial" w:cs="Arial"/>
          <w:color w:val="000000"/>
          <w:sz w:val="14"/>
        </w:rPr>
        <w:t xml:space="preserve">50 </w:t>
      </w:r>
      <w:proofErr w:type="spellStart"/>
      <w:r w:rsidRPr="00DC4C28">
        <w:rPr>
          <w:rFonts w:ascii="Arial" w:hAnsi="Arial" w:cs="Arial"/>
          <w:color w:val="000000"/>
          <w:sz w:val="14"/>
        </w:rPr>
        <w:t>lbs</w:t>
      </w:r>
      <w:proofErr w:type="spellEnd"/>
      <w:r w:rsidRPr="00DC4C28">
        <w:rPr>
          <w:rFonts w:ascii="Arial" w:hAnsi="Arial" w:cs="Arial"/>
          <w:color w:val="000000"/>
          <w:sz w:val="14"/>
        </w:rPr>
        <w:t xml:space="preserve"> (22.68 KG) NET WEIGHT</w:t>
      </w:r>
    </w:p>
    <w:p w14:paraId="3D3412FA" w14:textId="089C46FB" w:rsidR="00DC4C28" w:rsidRDefault="00DC4C28" w:rsidP="00DC4C28">
      <w:pPr>
        <w:rPr>
          <w:rFonts w:ascii="Arial" w:hAnsi="Arial" w:cs="Arial"/>
          <w:color w:val="000000"/>
          <w:sz w:val="14"/>
        </w:rPr>
      </w:pPr>
      <w:r w:rsidRPr="00DC4C28">
        <w:rPr>
          <w:rFonts w:ascii="Arial" w:hAnsi="Arial" w:cs="Arial"/>
          <w:color w:val="000000"/>
          <w:sz w:val="14"/>
        </w:rPr>
        <w:t>1</w:t>
      </w:r>
      <w:r w:rsidR="007E6A05">
        <w:rPr>
          <w:rFonts w:ascii="Arial" w:hAnsi="Arial" w:cs="Arial"/>
          <w:color w:val="000000"/>
          <w:sz w:val="14"/>
        </w:rPr>
        <w:t>3401855</w:t>
      </w:r>
      <w:r w:rsidRPr="00DC4C28">
        <w:rPr>
          <w:rFonts w:ascii="Arial" w:hAnsi="Arial" w:cs="Arial"/>
          <w:color w:val="000000"/>
          <w:sz w:val="14"/>
        </w:rPr>
        <w:t xml:space="preserve"> 06/21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DC4C28" w:rsidRPr="00DC4C28" w14:paraId="2435CF5F" w14:textId="77777777" w:rsidTr="00DC4C28">
        <w:tc>
          <w:tcPr>
            <w:tcW w:w="1704" w:type="dxa"/>
            <w:shd w:val="clear" w:color="auto" w:fill="auto"/>
          </w:tcPr>
          <w:p w14:paraId="11C8D724" w14:textId="77777777" w:rsidR="00DC4C28" w:rsidRPr="00DC4C28" w:rsidRDefault="00DC4C28" w:rsidP="00DC4C28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</w:rPr>
              <w:drawing>
                <wp:inline distT="0" distB="0" distL="0" distR="0" wp14:anchorId="11FA36DD" wp14:editId="47176B7D">
                  <wp:extent cx="457200" cy="457200"/>
                  <wp:effectExtent l="0" t="0" r="0" b="0"/>
                  <wp:docPr id="1" name="Picture 1" descr="W:\Marketing\Logos\Hi-Pro Feeds Logo - Color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Marketing\Logos\Hi-Pro Feeds Logo - Color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uto"/>
          </w:tcPr>
          <w:p w14:paraId="60F23D25" w14:textId="77777777" w:rsidR="00DC4C28" w:rsidRPr="00DC4C28" w:rsidRDefault="00DC4C28" w:rsidP="00EC088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704" w:type="dxa"/>
            <w:shd w:val="clear" w:color="auto" w:fill="auto"/>
          </w:tcPr>
          <w:p w14:paraId="48208FB4" w14:textId="77777777" w:rsidR="00DC4C28" w:rsidRPr="00DC4C28" w:rsidRDefault="00DC4C28" w:rsidP="00EC088D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</w:tbl>
    <w:p w14:paraId="3F614754" w14:textId="77777777" w:rsidR="00DC4C28" w:rsidRPr="00DC4C28" w:rsidRDefault="00DC4C28" w:rsidP="00DC4C28">
      <w:pPr>
        <w:rPr>
          <w:rFonts w:ascii="Arial" w:hAnsi="Arial" w:cs="Arial"/>
          <w:color w:val="000000"/>
          <w:sz w:val="14"/>
        </w:rPr>
      </w:pPr>
    </w:p>
    <w:sectPr w:rsidR="00DC4C28" w:rsidRPr="00DC4C28" w:rsidSect="00DC4C28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28"/>
    <w:rsid w:val="000D4C45"/>
    <w:rsid w:val="00143B35"/>
    <w:rsid w:val="005B2B97"/>
    <w:rsid w:val="007E6A05"/>
    <w:rsid w:val="00C64E6E"/>
    <w:rsid w:val="00DC4C28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B037"/>
  <w15:chartTrackingRefBased/>
  <w15:docId w15:val="{5BF50518-424C-4EAE-BB09-EDB69E7B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ED4DA6656B242AABA9710CC3D8FD5" ma:contentTypeVersion="4" ma:contentTypeDescription="Create a new document." ma:contentTypeScope="" ma:versionID="4ab81b203fd765f28077d6e33481b041">
  <xsd:schema xmlns:xsd="http://www.w3.org/2001/XMLSchema" xmlns:xs="http://www.w3.org/2001/XMLSchema" xmlns:p="http://schemas.microsoft.com/office/2006/metadata/properties" xmlns:ns2="43737261-2acf-41cb-a18d-121266ac7b3b" targetNamespace="http://schemas.microsoft.com/office/2006/metadata/properties" ma:root="true" ma:fieldsID="4635017a026ce0793d0149e7b7503dd4" ns2:_="">
    <xsd:import namespace="43737261-2acf-41cb-a18d-121266ac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261-2acf-41cb-a18d-121266ac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206D7-926E-40BC-9DD5-DB705B148FC4}"/>
</file>

<file path=customXml/itemProps2.xml><?xml version="1.0" encoding="utf-8"?>
<ds:datastoreItem xmlns:ds="http://schemas.openxmlformats.org/officeDocument/2006/customXml" ds:itemID="{B349A162-A8A5-4367-95BF-96FE5457249E}"/>
</file>

<file path=customXml/itemProps3.xml><?xml version="1.0" encoding="utf-8"?>
<ds:datastoreItem xmlns:ds="http://schemas.openxmlformats.org/officeDocument/2006/customXml" ds:itemID="{0994B520-19A2-4F26-8D82-25CAE1663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Wright</dc:creator>
  <cp:keywords/>
  <cp:lastModifiedBy>Courtney Truelock</cp:lastModifiedBy>
  <cp:revision>2</cp:revision>
  <dcterms:created xsi:type="dcterms:W3CDTF">2022-02-09T20:38:00Z</dcterms:created>
  <dcterms:modified xsi:type="dcterms:W3CDTF">2022-02-09T20:38:00Z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0x0101002C0ED4DA6656B242AABA9710CC3D8FD5</vt:lpwstr>
  </property>
</Properties>
</file>